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22" w:rsidRDefault="00F01801">
      <w:bookmarkStart w:id="0" w:name="_GoBack"/>
      <w:bookmarkEnd w:id="0"/>
      <w:r w:rsidRPr="00C52C20">
        <w:t xml:space="preserve">This essay is the final exam based on our reading of </w:t>
      </w:r>
      <w:r w:rsidR="00000D22">
        <w:rPr>
          <w:i/>
        </w:rPr>
        <w:t>The Maze Runner</w:t>
      </w:r>
      <w:r w:rsidR="00000D22">
        <w:t xml:space="preserve"> by James </w:t>
      </w:r>
      <w:proofErr w:type="spellStart"/>
      <w:r w:rsidR="00000D22">
        <w:t>Dashner</w:t>
      </w:r>
      <w:proofErr w:type="spellEnd"/>
      <w:r w:rsidRPr="00C52C20">
        <w:t>.  The essay is due by the end of class on</w:t>
      </w:r>
      <w:r w:rsidR="007714DF">
        <w:rPr>
          <w:b/>
        </w:rPr>
        <w:t xml:space="preserve"> Monday</w:t>
      </w:r>
      <w:r w:rsidR="008B1C07">
        <w:rPr>
          <w:b/>
        </w:rPr>
        <w:t xml:space="preserve"> </w:t>
      </w:r>
      <w:r w:rsidR="007714DF">
        <w:rPr>
          <w:b/>
        </w:rPr>
        <w:t>June 4</w:t>
      </w:r>
      <w:r w:rsidR="007714DF" w:rsidRPr="007714DF">
        <w:rPr>
          <w:b/>
          <w:vertAlign w:val="superscript"/>
        </w:rPr>
        <w:t>th</w:t>
      </w:r>
      <w:r w:rsidR="007714DF">
        <w:rPr>
          <w:b/>
        </w:rPr>
        <w:t>.</w:t>
      </w:r>
      <w:r w:rsidR="00000D22">
        <w:rPr>
          <w:b/>
        </w:rPr>
        <w:t xml:space="preserve">  </w:t>
      </w:r>
      <w:r w:rsidRPr="00C52C20">
        <w:t>Late essays w</w:t>
      </w:r>
      <w:r w:rsidR="008B1C07">
        <w:t xml:space="preserve">ill not be accepted after </w:t>
      </w:r>
      <w:r w:rsidR="007714DF">
        <w:t>Friday June 8</w:t>
      </w:r>
      <w:r w:rsidR="00000D22" w:rsidRPr="00000D22">
        <w:rPr>
          <w:vertAlign w:val="superscript"/>
        </w:rPr>
        <w:t>th</w:t>
      </w:r>
      <w:r w:rsidR="00000D22">
        <w:t>.  The essay should be 500 words.  The essay</w:t>
      </w:r>
      <w:r w:rsidRPr="00C52C20">
        <w:t xml:space="preserve"> should be constructed in multiple paragraphs</w:t>
      </w:r>
      <w:r w:rsidR="00000D22">
        <w:t xml:space="preserve">, following the 5 paragraph format, </w:t>
      </w:r>
      <w:r w:rsidRPr="00C52C20">
        <w:t>of at least 5 sentences apiece.  You must hand in an outline</w:t>
      </w:r>
      <w:r w:rsidR="007714DF">
        <w:t xml:space="preserve"> (reverse side)</w:t>
      </w:r>
      <w:r w:rsidRPr="00C52C20">
        <w:t xml:space="preserve">, flow chart, table, or other evidence that shows the method you used to work out the answer before you started to write it (20 Points).  </w:t>
      </w:r>
      <w:r w:rsidR="00372661" w:rsidRPr="00C52C20">
        <w:t xml:space="preserve"> Additionally you must hand in a </w:t>
      </w:r>
      <w:r w:rsidR="00000D22">
        <w:t xml:space="preserve">hand-written </w:t>
      </w:r>
      <w:r w:rsidR="00372661" w:rsidRPr="00C52C20">
        <w:t xml:space="preserve">rough draft </w:t>
      </w:r>
      <w:r w:rsidR="00000D22">
        <w:t>marked as such (with an “RD:” 50</w:t>
      </w:r>
      <w:r w:rsidR="00372661" w:rsidRPr="00C52C20">
        <w:t xml:space="preserve"> points).    </w:t>
      </w:r>
      <w:r w:rsidR="00000D22">
        <w:t>Examples and direct quotes must have page numbers in parenthesis after the citations: e.g. (p. 123).</w:t>
      </w:r>
    </w:p>
    <w:p w:rsidR="00000D22" w:rsidRPr="00317CA7" w:rsidRDefault="00000D22">
      <w:pPr>
        <w:rPr>
          <w:b/>
          <w:sz w:val="24"/>
          <w:szCs w:val="24"/>
        </w:rPr>
      </w:pPr>
      <w:r w:rsidRPr="00317CA7">
        <w:rPr>
          <w:b/>
          <w:sz w:val="24"/>
          <w:szCs w:val="24"/>
        </w:rPr>
        <w:t xml:space="preserve">Discuss in detail the plot of The Maze Runner using the traditional plot diagram.  </w:t>
      </w:r>
      <w:r w:rsidR="00AC176B" w:rsidRPr="00317CA7">
        <w:rPr>
          <w:b/>
          <w:sz w:val="24"/>
          <w:szCs w:val="24"/>
        </w:rPr>
        <w:t>Intr</w:t>
      </w:r>
      <w:r w:rsidR="0086658C">
        <w:rPr>
          <w:b/>
          <w:sz w:val="24"/>
          <w:szCs w:val="24"/>
        </w:rPr>
        <w:t xml:space="preserve">oduce your essay by explaining </w:t>
      </w:r>
      <w:r w:rsidR="00AC176B" w:rsidRPr="00317CA7">
        <w:rPr>
          <w:b/>
          <w:sz w:val="24"/>
          <w:szCs w:val="24"/>
        </w:rPr>
        <w:t xml:space="preserve">the arrival at The Glade and the social situation that exists there.  State the conflict. </w:t>
      </w:r>
      <w:r w:rsidRPr="00317CA7">
        <w:rPr>
          <w:b/>
          <w:sz w:val="24"/>
          <w:szCs w:val="24"/>
        </w:rPr>
        <w:t>Devote one paragraph of the body of your essay to elements of the rising action</w:t>
      </w:r>
      <w:r w:rsidR="00AC176B" w:rsidRPr="00317CA7">
        <w:rPr>
          <w:b/>
          <w:sz w:val="24"/>
          <w:szCs w:val="24"/>
        </w:rPr>
        <w:t>.  G</w:t>
      </w:r>
      <w:r w:rsidRPr="00317CA7">
        <w:rPr>
          <w:b/>
          <w:sz w:val="24"/>
          <w:szCs w:val="24"/>
        </w:rPr>
        <w:t xml:space="preserve">ive at least two examples of rising action and explain how they contribute to suspense.  In another paragraph of the body explain how the </w:t>
      </w:r>
      <w:r w:rsidR="00A3743B">
        <w:rPr>
          <w:b/>
          <w:sz w:val="24"/>
          <w:szCs w:val="24"/>
        </w:rPr>
        <w:t xml:space="preserve">climax is foreshadowed </w:t>
      </w:r>
      <w:r w:rsidR="00AC176B" w:rsidRPr="00317CA7">
        <w:rPr>
          <w:b/>
          <w:sz w:val="24"/>
          <w:szCs w:val="24"/>
        </w:rPr>
        <w:t>by at least two events in the rising action.  Finally, using two examples, explain how the falling action helps resolve the questions we have abo</w:t>
      </w:r>
      <w:r w:rsidR="00317CA7">
        <w:rPr>
          <w:b/>
          <w:sz w:val="24"/>
          <w:szCs w:val="24"/>
        </w:rPr>
        <w:t>ut this dystopia.  In the conclu</w:t>
      </w:r>
      <w:r w:rsidR="00AC176B" w:rsidRPr="00317CA7">
        <w:rPr>
          <w:b/>
          <w:sz w:val="24"/>
          <w:szCs w:val="24"/>
        </w:rPr>
        <w:t>sion, evaluate the book with regard to</w:t>
      </w:r>
      <w:r w:rsidR="00876B1F">
        <w:rPr>
          <w:b/>
          <w:sz w:val="24"/>
          <w:szCs w:val="24"/>
        </w:rPr>
        <w:t xml:space="preserve"> the traditional plot diagram:  D</w:t>
      </w:r>
      <w:r w:rsidR="00AC176B" w:rsidRPr="00317CA7">
        <w:rPr>
          <w:b/>
          <w:sz w:val="24"/>
          <w:szCs w:val="24"/>
        </w:rPr>
        <w:t xml:space="preserve">oes </w:t>
      </w:r>
      <w:proofErr w:type="spellStart"/>
      <w:r w:rsidR="00AC176B" w:rsidRPr="00317CA7">
        <w:rPr>
          <w:b/>
          <w:sz w:val="24"/>
          <w:szCs w:val="24"/>
        </w:rPr>
        <w:t>Dashner</w:t>
      </w:r>
      <w:proofErr w:type="spellEnd"/>
      <w:r w:rsidR="00AC176B" w:rsidRPr="00317CA7">
        <w:rPr>
          <w:b/>
          <w:sz w:val="24"/>
          <w:szCs w:val="24"/>
        </w:rPr>
        <w:t xml:space="preserve"> use the elements of plot well or poorly and why?  Give your opinion of the book in the conclusion.</w:t>
      </w:r>
    </w:p>
    <w:p w:rsidR="005B3773" w:rsidRDefault="005B37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"/>
        <w:gridCol w:w="2194"/>
        <w:gridCol w:w="2194"/>
        <w:gridCol w:w="2194"/>
        <w:gridCol w:w="2195"/>
      </w:tblGrid>
      <w:tr w:rsidR="005B3773" w:rsidTr="005B3773">
        <w:tc>
          <w:tcPr>
            <w:tcW w:w="601" w:type="dxa"/>
          </w:tcPr>
          <w:p w:rsidR="005B3773" w:rsidRDefault="005B3773" w:rsidP="005B3773">
            <w:pPr>
              <w:jc w:val="center"/>
            </w:pPr>
          </w:p>
        </w:tc>
        <w:tc>
          <w:tcPr>
            <w:tcW w:w="2194" w:type="dxa"/>
          </w:tcPr>
          <w:p w:rsidR="005B3773" w:rsidRDefault="005B3773" w:rsidP="005B3773">
            <w:pPr>
              <w:jc w:val="center"/>
            </w:pPr>
            <w:r>
              <w:t>A</w:t>
            </w:r>
          </w:p>
        </w:tc>
        <w:tc>
          <w:tcPr>
            <w:tcW w:w="2194" w:type="dxa"/>
          </w:tcPr>
          <w:p w:rsidR="005B3773" w:rsidRDefault="005B3773" w:rsidP="005B3773">
            <w:pPr>
              <w:jc w:val="center"/>
            </w:pPr>
            <w:r>
              <w:t>B</w:t>
            </w:r>
          </w:p>
        </w:tc>
        <w:tc>
          <w:tcPr>
            <w:tcW w:w="2194" w:type="dxa"/>
          </w:tcPr>
          <w:p w:rsidR="005B3773" w:rsidRDefault="005B3773" w:rsidP="005B3773">
            <w:pPr>
              <w:jc w:val="center"/>
            </w:pPr>
            <w:r>
              <w:t>C</w:t>
            </w:r>
          </w:p>
        </w:tc>
        <w:tc>
          <w:tcPr>
            <w:tcW w:w="2195" w:type="dxa"/>
          </w:tcPr>
          <w:p w:rsidR="005B3773" w:rsidRDefault="005B3773" w:rsidP="005B3773">
            <w:pPr>
              <w:jc w:val="center"/>
            </w:pPr>
            <w:r>
              <w:t>D</w:t>
            </w:r>
          </w:p>
        </w:tc>
      </w:tr>
      <w:tr w:rsidR="005B3773" w:rsidTr="005B3773">
        <w:tc>
          <w:tcPr>
            <w:tcW w:w="601" w:type="dxa"/>
          </w:tcPr>
          <w:p w:rsidR="005B3773" w:rsidRPr="005B3773" w:rsidRDefault="005B3773">
            <w:pPr>
              <w:rPr>
                <w:sz w:val="20"/>
                <w:szCs w:val="20"/>
              </w:rPr>
            </w:pPr>
            <w:r w:rsidRPr="005B3773">
              <w:rPr>
                <w:sz w:val="20"/>
                <w:szCs w:val="20"/>
              </w:rPr>
              <w:t>20</w:t>
            </w:r>
          </w:p>
        </w:tc>
        <w:tc>
          <w:tcPr>
            <w:tcW w:w="2194" w:type="dxa"/>
          </w:tcPr>
          <w:p w:rsidR="005B3773" w:rsidRDefault="005B3773">
            <w:pPr>
              <w:rPr>
                <w:sz w:val="20"/>
                <w:szCs w:val="20"/>
              </w:rPr>
            </w:pPr>
            <w:r w:rsidRPr="005B3773">
              <w:rPr>
                <w:sz w:val="20"/>
                <w:szCs w:val="20"/>
              </w:rPr>
              <w:t>Excellent Grammar</w:t>
            </w:r>
          </w:p>
          <w:p w:rsidR="005B3773" w:rsidRDefault="005B3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Varied Sentence Length</w:t>
            </w:r>
          </w:p>
          <w:p w:rsidR="005B3773" w:rsidRDefault="005B3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Transitions</w:t>
            </w:r>
          </w:p>
          <w:p w:rsidR="005B3773" w:rsidRPr="005B3773" w:rsidRDefault="005B3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Highly Descriptive</w:t>
            </w:r>
          </w:p>
        </w:tc>
        <w:tc>
          <w:tcPr>
            <w:tcW w:w="2194" w:type="dxa"/>
          </w:tcPr>
          <w:p w:rsidR="005B3773" w:rsidRDefault="005B3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Grammar</w:t>
            </w:r>
          </w:p>
          <w:p w:rsidR="005B3773" w:rsidRDefault="005B3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Sentences</w:t>
            </w:r>
          </w:p>
          <w:p w:rsidR="005B3773" w:rsidRDefault="005B3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Thoughtfully Organized</w:t>
            </w:r>
          </w:p>
          <w:p w:rsidR="005B3773" w:rsidRPr="005B3773" w:rsidRDefault="005B3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Moderate Description</w:t>
            </w:r>
          </w:p>
        </w:tc>
        <w:tc>
          <w:tcPr>
            <w:tcW w:w="2194" w:type="dxa"/>
          </w:tcPr>
          <w:p w:rsidR="005B3773" w:rsidRDefault="005B3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Readable</w:t>
            </w:r>
          </w:p>
          <w:p w:rsidR="005B3773" w:rsidRDefault="005B3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ROSs, SFs</w:t>
            </w:r>
          </w:p>
          <w:p w:rsidR="005B3773" w:rsidRDefault="005B3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Limited Transition</w:t>
            </w:r>
          </w:p>
          <w:p w:rsidR="005B3773" w:rsidRPr="005B3773" w:rsidRDefault="005B3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Limited Description</w:t>
            </w:r>
          </w:p>
        </w:tc>
        <w:tc>
          <w:tcPr>
            <w:tcW w:w="2195" w:type="dxa"/>
          </w:tcPr>
          <w:p w:rsidR="005B3773" w:rsidRDefault="005B3773" w:rsidP="005B3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 Grammar</w:t>
            </w:r>
          </w:p>
          <w:p w:rsidR="005B3773" w:rsidRDefault="005B3773" w:rsidP="005B3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 S/V agreement</w:t>
            </w:r>
          </w:p>
          <w:p w:rsidR="005B3773" w:rsidRDefault="005B3773" w:rsidP="005B3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Disorganized</w:t>
            </w:r>
          </w:p>
          <w:p w:rsidR="005B3773" w:rsidRPr="005B3773" w:rsidRDefault="005B3773" w:rsidP="005B3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 effort</w:t>
            </w:r>
          </w:p>
        </w:tc>
      </w:tr>
      <w:tr w:rsidR="005B3773" w:rsidTr="005B3773">
        <w:tc>
          <w:tcPr>
            <w:tcW w:w="601" w:type="dxa"/>
          </w:tcPr>
          <w:p w:rsidR="005B3773" w:rsidRPr="005B3773" w:rsidRDefault="005B3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94" w:type="dxa"/>
          </w:tcPr>
          <w:p w:rsidR="005B3773" w:rsidRDefault="005B3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</w:t>
            </w:r>
          </w:p>
          <w:p w:rsidR="005B3773" w:rsidRDefault="005B3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</w:t>
            </w:r>
            <w:r w:rsidR="00812011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ong Thesis</w:t>
            </w:r>
            <w:r w:rsidR="00812011">
              <w:rPr>
                <w:sz w:val="20"/>
                <w:szCs w:val="20"/>
              </w:rPr>
              <w:t xml:space="preserve"> 5</w:t>
            </w:r>
          </w:p>
          <w:p w:rsidR="005B3773" w:rsidRDefault="005B3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Title/Author</w:t>
            </w:r>
            <w:r w:rsidR="00812011">
              <w:rPr>
                <w:sz w:val="20"/>
                <w:szCs w:val="20"/>
              </w:rPr>
              <w:t xml:space="preserve"> 5,5</w:t>
            </w:r>
          </w:p>
          <w:p w:rsidR="005B3773" w:rsidRPr="005B3773" w:rsidRDefault="005B3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Connection to reader</w:t>
            </w:r>
            <w:r w:rsidR="00812011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194" w:type="dxa"/>
          </w:tcPr>
          <w:p w:rsidR="00812011" w:rsidRDefault="00812011" w:rsidP="0081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</w:t>
            </w:r>
          </w:p>
          <w:p w:rsidR="00812011" w:rsidRDefault="00812011" w:rsidP="0081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Thesis Sentence 4 addresses question 3,4</w:t>
            </w:r>
          </w:p>
          <w:p w:rsidR="005B3773" w:rsidRPr="005B3773" w:rsidRDefault="00812011" w:rsidP="0081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Recognize audience 3,4</w:t>
            </w:r>
          </w:p>
        </w:tc>
        <w:tc>
          <w:tcPr>
            <w:tcW w:w="2194" w:type="dxa"/>
          </w:tcPr>
          <w:p w:rsidR="005B3773" w:rsidRDefault="0081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</w:t>
            </w:r>
          </w:p>
          <w:p w:rsidR="00812011" w:rsidRPr="005B3773" w:rsidRDefault="0081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sentences: 10 points max</w:t>
            </w:r>
          </w:p>
        </w:tc>
        <w:tc>
          <w:tcPr>
            <w:tcW w:w="2195" w:type="dxa"/>
          </w:tcPr>
          <w:p w:rsidR="005B3773" w:rsidRDefault="0081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</w:t>
            </w:r>
          </w:p>
          <w:p w:rsidR="00812011" w:rsidRPr="005B3773" w:rsidRDefault="0081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not address question or items </w:t>
            </w:r>
          </w:p>
        </w:tc>
      </w:tr>
      <w:tr w:rsidR="005B3773" w:rsidTr="005B3773">
        <w:tc>
          <w:tcPr>
            <w:tcW w:w="601" w:type="dxa"/>
          </w:tcPr>
          <w:p w:rsidR="005B3773" w:rsidRPr="005B3773" w:rsidRDefault="005B3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94" w:type="dxa"/>
          </w:tcPr>
          <w:p w:rsidR="005B3773" w:rsidRDefault="0081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 (can be multiple paragraphs)</w:t>
            </w:r>
          </w:p>
          <w:p w:rsidR="00812011" w:rsidRDefault="0081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Elements 5 each</w:t>
            </w:r>
          </w:p>
          <w:p w:rsidR="00812011" w:rsidRDefault="0081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Examples 5 each</w:t>
            </w:r>
          </w:p>
          <w:p w:rsidR="00812011" w:rsidRDefault="0081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page numbers 2 each</w:t>
            </w:r>
          </w:p>
          <w:p w:rsidR="00812011" w:rsidRPr="005B3773" w:rsidRDefault="0081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Connection/Analysis 4</w:t>
            </w:r>
          </w:p>
        </w:tc>
        <w:tc>
          <w:tcPr>
            <w:tcW w:w="2194" w:type="dxa"/>
          </w:tcPr>
          <w:p w:rsidR="00812011" w:rsidRDefault="00812011" w:rsidP="0081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 (can be multiple paragraphs)</w:t>
            </w:r>
          </w:p>
          <w:p w:rsidR="00812011" w:rsidRDefault="00812011" w:rsidP="0081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Elements 5 each</w:t>
            </w:r>
          </w:p>
          <w:p w:rsidR="00812011" w:rsidRDefault="00812011" w:rsidP="0081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Examples 5 each</w:t>
            </w:r>
          </w:p>
          <w:p w:rsidR="00812011" w:rsidRDefault="00812011" w:rsidP="0081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page numbers 2 each</w:t>
            </w:r>
          </w:p>
          <w:p w:rsidR="005B3773" w:rsidRPr="005B3773" w:rsidRDefault="00812011" w:rsidP="0081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Connection/Analysis 3</w:t>
            </w:r>
          </w:p>
        </w:tc>
        <w:tc>
          <w:tcPr>
            <w:tcW w:w="2194" w:type="dxa"/>
          </w:tcPr>
          <w:p w:rsidR="00812011" w:rsidRDefault="00812011" w:rsidP="0081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 (can be multiple paragraphs)</w:t>
            </w:r>
          </w:p>
          <w:p w:rsidR="00812011" w:rsidRDefault="00812011" w:rsidP="0081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52C20">
              <w:rPr>
                <w:sz w:val="20"/>
                <w:szCs w:val="20"/>
              </w:rPr>
              <w:t xml:space="preserve"> Elements 5 </w:t>
            </w:r>
          </w:p>
          <w:p w:rsidR="00812011" w:rsidRDefault="00812011" w:rsidP="0081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52C20">
              <w:rPr>
                <w:sz w:val="20"/>
                <w:szCs w:val="20"/>
              </w:rPr>
              <w:t xml:space="preserve"> Example 5</w:t>
            </w:r>
          </w:p>
          <w:p w:rsidR="00812011" w:rsidRDefault="00812011" w:rsidP="0081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52C20">
              <w:rPr>
                <w:sz w:val="20"/>
                <w:szCs w:val="20"/>
              </w:rPr>
              <w:t xml:space="preserve"> page number 2 </w:t>
            </w:r>
          </w:p>
          <w:p w:rsidR="005B3773" w:rsidRPr="005B3773" w:rsidRDefault="00812011" w:rsidP="0081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Connection/Analysis 2</w:t>
            </w:r>
          </w:p>
        </w:tc>
        <w:tc>
          <w:tcPr>
            <w:tcW w:w="2195" w:type="dxa"/>
          </w:tcPr>
          <w:p w:rsidR="00812011" w:rsidRDefault="00812011" w:rsidP="0081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 (can be multiple paragraphs)</w:t>
            </w:r>
          </w:p>
          <w:p w:rsidR="00812011" w:rsidRPr="005B3773" w:rsidRDefault="00812011" w:rsidP="0081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Elements, examples and page numbers are missing.  No Analysis</w:t>
            </w:r>
          </w:p>
          <w:p w:rsidR="005B3773" w:rsidRPr="005B3773" w:rsidRDefault="005B3773" w:rsidP="00812011">
            <w:pPr>
              <w:rPr>
                <w:sz w:val="20"/>
                <w:szCs w:val="20"/>
              </w:rPr>
            </w:pPr>
          </w:p>
        </w:tc>
      </w:tr>
      <w:tr w:rsidR="005B3773" w:rsidTr="005B3773">
        <w:tc>
          <w:tcPr>
            <w:tcW w:w="601" w:type="dxa"/>
          </w:tcPr>
          <w:p w:rsidR="005B3773" w:rsidRPr="005B3773" w:rsidRDefault="005B3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94" w:type="dxa"/>
          </w:tcPr>
          <w:p w:rsidR="005B3773" w:rsidRDefault="0081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Conclusion</w:t>
            </w:r>
            <w:r w:rsidR="00C1648B">
              <w:rPr>
                <w:sz w:val="20"/>
                <w:szCs w:val="20"/>
              </w:rPr>
              <w:t xml:space="preserve"> 5</w:t>
            </w:r>
          </w:p>
          <w:p w:rsidR="00AC176B" w:rsidRDefault="00AC1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</w:t>
            </w:r>
            <w:r w:rsidR="0086658C">
              <w:rPr>
                <w:sz w:val="20"/>
                <w:szCs w:val="20"/>
              </w:rPr>
              <w:t xml:space="preserve"> 10</w:t>
            </w:r>
          </w:p>
          <w:p w:rsidR="00AC176B" w:rsidRDefault="00AC1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Evaluate the use of plot elements.</w:t>
            </w:r>
            <w:r w:rsidR="0086658C">
              <w:rPr>
                <w:sz w:val="20"/>
                <w:szCs w:val="20"/>
              </w:rPr>
              <w:t xml:space="preserve"> 5</w:t>
            </w:r>
          </w:p>
          <w:p w:rsidR="00C1648B" w:rsidRPr="005B3773" w:rsidRDefault="00AC1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Recommendation on novel </w:t>
            </w:r>
            <w:r w:rsidR="0086658C">
              <w:rPr>
                <w:sz w:val="20"/>
                <w:szCs w:val="20"/>
              </w:rPr>
              <w:t>5</w:t>
            </w:r>
          </w:p>
        </w:tc>
        <w:tc>
          <w:tcPr>
            <w:tcW w:w="2194" w:type="dxa"/>
          </w:tcPr>
          <w:p w:rsidR="00C1648B" w:rsidRDefault="00C1648B" w:rsidP="00C16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Conclusion 5</w:t>
            </w:r>
          </w:p>
          <w:p w:rsidR="005B3773" w:rsidRPr="005B3773" w:rsidRDefault="00AC176B" w:rsidP="00C16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of 3</w:t>
            </w:r>
          </w:p>
        </w:tc>
        <w:tc>
          <w:tcPr>
            <w:tcW w:w="2194" w:type="dxa"/>
          </w:tcPr>
          <w:p w:rsidR="00C1648B" w:rsidRDefault="00C1648B" w:rsidP="00C16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Conclusion 5</w:t>
            </w:r>
          </w:p>
          <w:p w:rsidR="005B3773" w:rsidRPr="005B3773" w:rsidRDefault="00AC176B" w:rsidP="00AC1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of 3</w:t>
            </w:r>
          </w:p>
        </w:tc>
        <w:tc>
          <w:tcPr>
            <w:tcW w:w="2195" w:type="dxa"/>
          </w:tcPr>
          <w:p w:rsidR="00C1648B" w:rsidRDefault="00C1648B" w:rsidP="00C16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Conclusion 5</w:t>
            </w:r>
          </w:p>
          <w:p w:rsidR="005B3773" w:rsidRPr="005B3773" w:rsidRDefault="00AC176B" w:rsidP="00C16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 conclusion</w:t>
            </w:r>
          </w:p>
        </w:tc>
      </w:tr>
    </w:tbl>
    <w:p w:rsidR="000A0CA5" w:rsidRDefault="000A0CA5"/>
    <w:sectPr w:rsidR="000A0CA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89F" w:rsidRDefault="000F189F" w:rsidP="00F01801">
      <w:pPr>
        <w:spacing w:after="0" w:line="240" w:lineRule="auto"/>
      </w:pPr>
      <w:r>
        <w:separator/>
      </w:r>
    </w:p>
  </w:endnote>
  <w:endnote w:type="continuationSeparator" w:id="0">
    <w:p w:rsidR="000F189F" w:rsidRDefault="000F189F" w:rsidP="00F0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89F" w:rsidRDefault="000F189F" w:rsidP="00F01801">
      <w:pPr>
        <w:spacing w:after="0" w:line="240" w:lineRule="auto"/>
      </w:pPr>
      <w:r>
        <w:separator/>
      </w:r>
    </w:p>
  </w:footnote>
  <w:footnote w:type="continuationSeparator" w:id="0">
    <w:p w:rsidR="000F189F" w:rsidRDefault="000F189F" w:rsidP="00F0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01" w:rsidRDefault="00F01801">
    <w:pPr>
      <w:pStyle w:val="Header"/>
    </w:pPr>
    <w:r>
      <w:t>Name: __________________</w:t>
    </w:r>
    <w:r>
      <w:tab/>
    </w:r>
    <w:r w:rsidR="00317CA7">
      <w:t xml:space="preserve">James </w:t>
    </w:r>
    <w:proofErr w:type="spellStart"/>
    <w:r w:rsidR="00317CA7">
      <w:t>Dashner</w:t>
    </w:r>
    <w:proofErr w:type="spellEnd"/>
    <w:r>
      <w:tab/>
      <w:t>Final Exam</w:t>
    </w:r>
  </w:p>
  <w:p w:rsidR="00F01801" w:rsidRDefault="00F01801">
    <w:pPr>
      <w:pStyle w:val="Header"/>
    </w:pPr>
    <w:r>
      <w:tab/>
    </w:r>
    <w:r w:rsidR="00317CA7">
      <w:rPr>
        <w:i/>
      </w:rPr>
      <w:t>The Maze Runner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01"/>
    <w:rsid w:val="00000D22"/>
    <w:rsid w:val="00006FFD"/>
    <w:rsid w:val="000A0CA5"/>
    <w:rsid w:val="000F189F"/>
    <w:rsid w:val="00111668"/>
    <w:rsid w:val="002B10D8"/>
    <w:rsid w:val="00317CA7"/>
    <w:rsid w:val="00372661"/>
    <w:rsid w:val="003C3510"/>
    <w:rsid w:val="00474E8C"/>
    <w:rsid w:val="00596CC7"/>
    <w:rsid w:val="005B3773"/>
    <w:rsid w:val="005C565A"/>
    <w:rsid w:val="005D5610"/>
    <w:rsid w:val="007714DF"/>
    <w:rsid w:val="00812011"/>
    <w:rsid w:val="0086658C"/>
    <w:rsid w:val="00876B1F"/>
    <w:rsid w:val="008B1C07"/>
    <w:rsid w:val="00A3743B"/>
    <w:rsid w:val="00AC176B"/>
    <w:rsid w:val="00AC77C7"/>
    <w:rsid w:val="00C1648B"/>
    <w:rsid w:val="00C52C20"/>
    <w:rsid w:val="00D11D5E"/>
    <w:rsid w:val="00D53B34"/>
    <w:rsid w:val="00E10B4B"/>
    <w:rsid w:val="00F0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0ED03B-714D-4BDE-82EA-4F508EF0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801"/>
  </w:style>
  <w:style w:type="paragraph" w:styleId="Footer">
    <w:name w:val="footer"/>
    <w:basedOn w:val="Normal"/>
    <w:link w:val="FooterChar"/>
    <w:uiPriority w:val="99"/>
    <w:unhideWhenUsed/>
    <w:rsid w:val="00F0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801"/>
  </w:style>
  <w:style w:type="table" w:styleId="TableGrid">
    <w:name w:val="Table Grid"/>
    <w:basedOn w:val="TableNormal"/>
    <w:uiPriority w:val="59"/>
    <w:rsid w:val="005B3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2</cp:revision>
  <cp:lastPrinted>2018-05-16T18:51:00Z</cp:lastPrinted>
  <dcterms:created xsi:type="dcterms:W3CDTF">2018-05-17T13:19:00Z</dcterms:created>
  <dcterms:modified xsi:type="dcterms:W3CDTF">2018-05-17T13:19:00Z</dcterms:modified>
</cp:coreProperties>
</file>